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4793" w14:textId="346F8D90" w:rsidR="003729C3" w:rsidRDefault="005D6651" w:rsidP="003729C3">
      <w:pPr>
        <w:rPr>
          <w:rFonts w:asciiTheme="minorBidi" w:eastAsia="Calibri" w:hAnsiTheme="minorBidi" w:cstheme="minorBidi"/>
          <w:b/>
          <w:bCs/>
          <w:szCs w:val="22"/>
        </w:rPr>
      </w:pPr>
      <w:r>
        <w:rPr>
          <w:rFonts w:asciiTheme="minorBidi" w:eastAsia="Calibri" w:hAnsiTheme="minorBidi" w:cstheme="minorBidi"/>
          <w:b/>
          <w:bCs/>
          <w:szCs w:val="22"/>
        </w:rPr>
        <w:t>How to get a first</w:t>
      </w:r>
    </w:p>
    <w:p w14:paraId="3696AAAD" w14:textId="4D1E6EC3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p w14:paraId="238C065C" w14:textId="6321C66B" w:rsidR="00877328" w:rsidRPr="00877328" w:rsidRDefault="00877328" w:rsidP="003729C3">
      <w:p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What does engagement mean to you?  What will success at University look like for you?</w:t>
      </w:r>
    </w:p>
    <w:p w14:paraId="22412E74" w14:textId="399FE6AB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77328" w14:paraId="784C394C" w14:textId="77777777" w:rsidTr="00877328">
        <w:tc>
          <w:tcPr>
            <w:tcW w:w="10459" w:type="dxa"/>
          </w:tcPr>
          <w:p w14:paraId="4EB6C2A1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  <w:p w14:paraId="5E1F7805" w14:textId="67576479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</w:tr>
    </w:tbl>
    <w:p w14:paraId="4660EF62" w14:textId="21C5EE89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p w14:paraId="415CB451" w14:textId="218694F2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  <w:r>
        <w:rPr>
          <w:rFonts w:asciiTheme="minorBidi" w:eastAsia="Calibri" w:hAnsiTheme="minorBidi" w:cstheme="minorBidi"/>
          <w:b/>
          <w:bCs/>
          <w:szCs w:val="22"/>
        </w:rPr>
        <w:t>How confident are you in each of these areas?  1= not so confident, 5= very confident</w:t>
      </w:r>
    </w:p>
    <w:p w14:paraId="430CBE16" w14:textId="5AE53858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p w14:paraId="066F37D4" w14:textId="77777777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Independence</w:t>
      </w:r>
    </w:p>
    <w:p w14:paraId="73BD7237" w14:textId="77777777" w:rsidR="00000000" w:rsidRPr="00877328" w:rsidRDefault="00564D88" w:rsidP="00877328">
      <w:pPr>
        <w:numPr>
          <w:ilvl w:val="2"/>
          <w:numId w:val="2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initiative to solve problems</w:t>
      </w:r>
    </w:p>
    <w:p w14:paraId="45D39CA5" w14:textId="77777777" w:rsidR="00000000" w:rsidRPr="00877328" w:rsidRDefault="00564D88" w:rsidP="00877328">
      <w:pPr>
        <w:numPr>
          <w:ilvl w:val="2"/>
          <w:numId w:val="2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avail yourself of necessary information – e.g. module handbook (instructions, marking crite</w:t>
      </w:r>
      <w:r w:rsidRPr="00877328">
        <w:rPr>
          <w:rFonts w:asciiTheme="minorBidi" w:eastAsia="Calibri" w:hAnsiTheme="minorBidi" w:cstheme="minorBidi"/>
          <w:bCs/>
          <w:szCs w:val="22"/>
        </w:rPr>
        <w:t>ria …)</w:t>
      </w:r>
    </w:p>
    <w:p w14:paraId="622D38BC" w14:textId="77777777" w:rsidR="00000000" w:rsidRPr="00877328" w:rsidRDefault="00564D88" w:rsidP="00877328">
      <w:pPr>
        <w:numPr>
          <w:ilvl w:val="2"/>
          <w:numId w:val="2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 xml:space="preserve">ensure you are aware of all forms of support available </w:t>
      </w:r>
      <w:r w:rsidRPr="00877328">
        <w:rPr>
          <w:rFonts w:asciiTheme="minorBidi" w:eastAsia="Calibri" w:hAnsiTheme="minorBidi" w:cstheme="minorBidi"/>
          <w:bCs/>
          <w:szCs w:val="22"/>
          <w:cs/>
          <w:lang w:bidi="mr-IN"/>
        </w:rPr>
        <w:t>…</w:t>
      </w:r>
    </w:p>
    <w:p w14:paraId="7BE6797B" w14:textId="77777777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Commitment</w:t>
      </w:r>
    </w:p>
    <w:p w14:paraId="53CF672F" w14:textId="77777777" w:rsidR="00000000" w:rsidRPr="00877328" w:rsidRDefault="00564D88" w:rsidP="00877328">
      <w:pPr>
        <w:pStyle w:val="ListParagraph"/>
        <w:numPr>
          <w:ilvl w:val="0"/>
          <w:numId w:val="23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Showing commitment to your study</w:t>
      </w:r>
    </w:p>
    <w:p w14:paraId="56B64785" w14:textId="77777777" w:rsidR="00000000" w:rsidRPr="00877328" w:rsidRDefault="00564D88" w:rsidP="00877328">
      <w:pPr>
        <w:pStyle w:val="ListParagraph"/>
        <w:numPr>
          <w:ilvl w:val="0"/>
          <w:numId w:val="23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Self-discipline – e.g. time management</w:t>
      </w:r>
    </w:p>
    <w:p w14:paraId="29E2A42A" w14:textId="77777777" w:rsidR="00000000" w:rsidRPr="00877328" w:rsidRDefault="00564D88" w:rsidP="00877328">
      <w:pPr>
        <w:pStyle w:val="ListParagraph"/>
        <w:numPr>
          <w:ilvl w:val="0"/>
          <w:numId w:val="23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Checking your University email account regularly</w:t>
      </w:r>
    </w:p>
    <w:p w14:paraId="76C0B9D8" w14:textId="77777777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 xml:space="preserve">Knowledge gathering </w:t>
      </w:r>
    </w:p>
    <w:p w14:paraId="5AA68476" w14:textId="77777777" w:rsidR="00000000" w:rsidRPr="00877328" w:rsidRDefault="00564D88" w:rsidP="00877328">
      <w:pPr>
        <w:numPr>
          <w:ilvl w:val="2"/>
          <w:numId w:val="24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 xml:space="preserve">Awareness of </w:t>
      </w:r>
      <w:r w:rsidRPr="00877328">
        <w:rPr>
          <w:rFonts w:asciiTheme="minorBidi" w:eastAsia="Calibri" w:hAnsiTheme="minorBidi" w:cstheme="minorBidi"/>
          <w:bCs/>
          <w:szCs w:val="22"/>
        </w:rPr>
        <w:t>your module requirements and learning outcomes (module handbooks are keys to the marking system)</w:t>
      </w:r>
    </w:p>
    <w:p w14:paraId="41347969" w14:textId="77777777" w:rsidR="00000000" w:rsidRPr="00877328" w:rsidRDefault="00564D88" w:rsidP="00877328">
      <w:pPr>
        <w:numPr>
          <w:ilvl w:val="2"/>
          <w:numId w:val="24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Paying close attention to feedback from your tutor</w:t>
      </w:r>
    </w:p>
    <w:p w14:paraId="2619B1FE" w14:textId="77777777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Research</w:t>
      </w:r>
    </w:p>
    <w:p w14:paraId="42CE1A6A" w14:textId="77777777" w:rsidR="00000000" w:rsidRPr="00877328" w:rsidRDefault="00564D88" w:rsidP="00877328">
      <w:pPr>
        <w:numPr>
          <w:ilvl w:val="2"/>
          <w:numId w:val="29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using databases to find sources</w:t>
      </w:r>
    </w:p>
    <w:p w14:paraId="77D836BC" w14:textId="77777777" w:rsidR="00000000" w:rsidRPr="00877328" w:rsidRDefault="00564D88" w:rsidP="00877328">
      <w:pPr>
        <w:numPr>
          <w:ilvl w:val="2"/>
          <w:numId w:val="29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evaluating sources</w:t>
      </w:r>
    </w:p>
    <w:p w14:paraId="3CB8CF85" w14:textId="77777777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Reading</w:t>
      </w:r>
    </w:p>
    <w:p w14:paraId="18FDF9A9" w14:textId="77777777" w:rsidR="00000000" w:rsidRPr="00877328" w:rsidRDefault="00564D88" w:rsidP="00877328">
      <w:pPr>
        <w:numPr>
          <w:ilvl w:val="2"/>
          <w:numId w:val="30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reading extended texts</w:t>
      </w:r>
    </w:p>
    <w:p w14:paraId="625F81CA" w14:textId="77777777" w:rsidR="00000000" w:rsidRPr="00877328" w:rsidRDefault="00564D88" w:rsidP="00877328">
      <w:pPr>
        <w:numPr>
          <w:ilvl w:val="2"/>
          <w:numId w:val="30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considering which reading and note-taking techniques work for you</w:t>
      </w:r>
    </w:p>
    <w:p w14:paraId="05030179" w14:textId="77777777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Writing</w:t>
      </w:r>
    </w:p>
    <w:p w14:paraId="5F5C1F53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awareness of the demands of different types of assignment</w:t>
      </w:r>
    </w:p>
    <w:p w14:paraId="6C2A9EF9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summarising texts</w:t>
      </w:r>
    </w:p>
    <w:p w14:paraId="3A219EE8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synthesising texts, theories, frameworks</w:t>
      </w:r>
    </w:p>
    <w:p w14:paraId="36DA0C37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 xml:space="preserve">criticality </w:t>
      </w:r>
    </w:p>
    <w:p w14:paraId="66135CF7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anal</w:t>
      </w:r>
      <w:r w:rsidRPr="00877328">
        <w:rPr>
          <w:rFonts w:asciiTheme="minorBidi" w:eastAsia="Calibri" w:hAnsiTheme="minorBidi" w:cstheme="minorBidi"/>
          <w:bCs/>
          <w:szCs w:val="22"/>
        </w:rPr>
        <w:t>ytical skills</w:t>
      </w:r>
    </w:p>
    <w:p w14:paraId="0FE25869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your academic voice</w:t>
      </w:r>
    </w:p>
    <w:p w14:paraId="79665E1A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referencing</w:t>
      </w:r>
    </w:p>
    <w:p w14:paraId="673500DB" w14:textId="77777777" w:rsidR="00000000" w:rsidRPr="00877328" w:rsidRDefault="00564D8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accuracy / c</w:t>
      </w:r>
      <w:r w:rsidRPr="00877328">
        <w:rPr>
          <w:rFonts w:asciiTheme="minorBidi" w:eastAsia="Calibri" w:hAnsiTheme="minorBidi" w:cstheme="minorBidi"/>
          <w:bCs/>
          <w:szCs w:val="22"/>
        </w:rPr>
        <w:t>larity</w:t>
      </w:r>
    </w:p>
    <w:p w14:paraId="776EC3AC" w14:textId="0BB6C40F" w:rsidR="00877328" w:rsidRPr="00877328" w:rsidRDefault="00877328" w:rsidP="00877328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Vocabulary and language</w:t>
      </w:r>
    </w:p>
    <w:p w14:paraId="02DB3980" w14:textId="522DA0A5" w:rsidR="00877328" w:rsidRPr="00877328" w:rsidRDefault="0087732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Language specific to your field</w:t>
      </w:r>
    </w:p>
    <w:p w14:paraId="2F39987A" w14:textId="7090CA5E" w:rsidR="00877328" w:rsidRPr="00877328" w:rsidRDefault="00877328" w:rsidP="00877328">
      <w:pPr>
        <w:numPr>
          <w:ilvl w:val="2"/>
          <w:numId w:val="31"/>
        </w:numPr>
        <w:rPr>
          <w:rFonts w:asciiTheme="minorBidi" w:eastAsia="Calibri" w:hAnsiTheme="minorBidi" w:cstheme="minorBidi"/>
          <w:bCs/>
          <w:szCs w:val="22"/>
        </w:rPr>
      </w:pPr>
      <w:r w:rsidRPr="00877328">
        <w:rPr>
          <w:rFonts w:asciiTheme="minorBidi" w:eastAsia="Calibri" w:hAnsiTheme="minorBidi" w:cstheme="minorBidi"/>
          <w:bCs/>
          <w:szCs w:val="22"/>
        </w:rPr>
        <w:t>General academic language</w:t>
      </w:r>
    </w:p>
    <w:p w14:paraId="7D8C1A55" w14:textId="77777777" w:rsidR="00877328" w:rsidRPr="00877328" w:rsidRDefault="00877328" w:rsidP="00877328">
      <w:pPr>
        <w:rPr>
          <w:rFonts w:asciiTheme="minorBidi" w:eastAsia="Calibri" w:hAnsiTheme="minorBidi" w:cstheme="minorBidi"/>
          <w:bCs/>
          <w:szCs w:val="22"/>
        </w:rPr>
      </w:pPr>
    </w:p>
    <w:p w14:paraId="26AF6675" w14:textId="7DB067F0" w:rsidR="00877328" w:rsidRP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p w14:paraId="739062B0" w14:textId="1478A5D7" w:rsidR="00877328" w:rsidRP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Total score:</w:t>
      </w:r>
    </w:p>
    <w:p w14:paraId="737ED323" w14:textId="6376E218" w:rsidR="00877328" w:rsidRDefault="00877328" w:rsidP="003729C3">
      <w:pPr>
        <w:rPr>
          <w:rFonts w:asciiTheme="minorBidi" w:eastAsia="Calibri" w:hAnsiTheme="minorBidi" w:cstheme="minorBidi"/>
          <w:bCs/>
          <w:szCs w:val="22"/>
        </w:rPr>
      </w:pPr>
      <w:bookmarkStart w:id="0" w:name="_GoBack"/>
      <w:bookmarkEnd w:id="0"/>
    </w:p>
    <w:p w14:paraId="079C56DA" w14:textId="13CFAA9B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  <w:r w:rsidRPr="00877328">
        <w:rPr>
          <w:rFonts w:asciiTheme="minorBidi" w:eastAsia="Calibri" w:hAnsiTheme="minorBidi" w:cstheme="minorBidi"/>
          <w:b/>
          <w:bCs/>
          <w:szCs w:val="22"/>
        </w:rPr>
        <w:t>Goals for 2020-21:</w:t>
      </w:r>
    </w:p>
    <w:p w14:paraId="20D0B6AE" w14:textId="01FCF7CC" w:rsid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877328" w14:paraId="7F8D862B" w14:textId="77777777" w:rsidTr="00877328">
        <w:tc>
          <w:tcPr>
            <w:tcW w:w="5229" w:type="dxa"/>
          </w:tcPr>
          <w:p w14:paraId="4A4C9174" w14:textId="39A344F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  <w:r>
              <w:rPr>
                <w:rFonts w:asciiTheme="minorBidi" w:eastAsia="Calibri" w:hAnsiTheme="minorBidi" w:cstheme="minorBidi"/>
                <w:b/>
                <w:bCs/>
                <w:szCs w:val="22"/>
              </w:rPr>
              <w:t>Areas to work on</w:t>
            </w:r>
          </w:p>
        </w:tc>
        <w:tc>
          <w:tcPr>
            <w:tcW w:w="5230" w:type="dxa"/>
          </w:tcPr>
          <w:p w14:paraId="7674F2A4" w14:textId="5A6A5436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  <w:r>
              <w:rPr>
                <w:rFonts w:asciiTheme="minorBidi" w:eastAsia="Calibri" w:hAnsiTheme="minorBidi" w:cstheme="minorBidi"/>
                <w:b/>
                <w:bCs/>
                <w:szCs w:val="22"/>
              </w:rPr>
              <w:t>How these goals will be met</w:t>
            </w:r>
          </w:p>
        </w:tc>
      </w:tr>
      <w:tr w:rsidR="00877328" w14:paraId="49B9510D" w14:textId="77777777" w:rsidTr="00877328">
        <w:tc>
          <w:tcPr>
            <w:tcW w:w="5229" w:type="dxa"/>
          </w:tcPr>
          <w:p w14:paraId="7927A6E9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  <w:p w14:paraId="736124EA" w14:textId="7BF9214D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  <w:tc>
          <w:tcPr>
            <w:tcW w:w="5230" w:type="dxa"/>
          </w:tcPr>
          <w:p w14:paraId="70D22A9A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</w:tr>
      <w:tr w:rsidR="00877328" w14:paraId="696CB671" w14:textId="77777777" w:rsidTr="00877328">
        <w:tc>
          <w:tcPr>
            <w:tcW w:w="5229" w:type="dxa"/>
          </w:tcPr>
          <w:p w14:paraId="295E23BC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  <w:p w14:paraId="65674A58" w14:textId="28A3A783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  <w:tc>
          <w:tcPr>
            <w:tcW w:w="5230" w:type="dxa"/>
          </w:tcPr>
          <w:p w14:paraId="469BFE04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</w:tr>
      <w:tr w:rsidR="00877328" w14:paraId="274C6B5B" w14:textId="77777777" w:rsidTr="00877328">
        <w:tc>
          <w:tcPr>
            <w:tcW w:w="5229" w:type="dxa"/>
          </w:tcPr>
          <w:p w14:paraId="234B0B2E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  <w:p w14:paraId="1823B6FF" w14:textId="10F8A474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  <w:tc>
          <w:tcPr>
            <w:tcW w:w="5230" w:type="dxa"/>
          </w:tcPr>
          <w:p w14:paraId="2D300C16" w14:textId="77777777" w:rsidR="00877328" w:rsidRDefault="00877328" w:rsidP="003729C3">
            <w:pPr>
              <w:rPr>
                <w:rFonts w:asciiTheme="minorBidi" w:eastAsia="Calibri" w:hAnsiTheme="minorBidi" w:cstheme="minorBidi"/>
                <w:b/>
                <w:bCs/>
                <w:szCs w:val="22"/>
              </w:rPr>
            </w:pPr>
          </w:p>
        </w:tc>
      </w:tr>
    </w:tbl>
    <w:p w14:paraId="60BB04A1" w14:textId="77777777" w:rsidR="00877328" w:rsidRPr="00877328" w:rsidRDefault="00877328" w:rsidP="003729C3">
      <w:pPr>
        <w:rPr>
          <w:rFonts w:asciiTheme="minorBidi" w:eastAsia="Calibri" w:hAnsiTheme="minorBidi" w:cstheme="minorBidi"/>
          <w:b/>
          <w:bCs/>
          <w:szCs w:val="22"/>
        </w:rPr>
      </w:pPr>
    </w:p>
    <w:sectPr w:rsidR="00877328" w:rsidRPr="00877328" w:rsidSect="00A75FB9">
      <w:headerReference w:type="default" r:id="rId7"/>
      <w:footerReference w:type="default" r:id="rId8"/>
      <w:type w:val="continuous"/>
      <w:pgSz w:w="11909" w:h="16834" w:code="9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DEC2" w14:textId="77777777" w:rsidR="00564D88" w:rsidRDefault="00564D88" w:rsidP="00E743FF">
      <w:r>
        <w:separator/>
      </w:r>
    </w:p>
  </w:endnote>
  <w:endnote w:type="continuationSeparator" w:id="0">
    <w:p w14:paraId="2A6EDDD3" w14:textId="77777777" w:rsidR="00564D88" w:rsidRDefault="00564D88" w:rsidP="00E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987A" w14:textId="5EC486AD" w:rsidR="00503862" w:rsidRDefault="00877328" w:rsidP="005038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How to get a first</w:t>
    </w:r>
  </w:p>
  <w:p w14:paraId="0A706EFE" w14:textId="77777777" w:rsidR="00503862" w:rsidRDefault="00503862" w:rsidP="00503862">
    <w:pPr>
      <w:pStyle w:val="Footer"/>
    </w:pPr>
  </w:p>
  <w:p w14:paraId="165EC49E" w14:textId="77777777" w:rsidR="00E743FF" w:rsidRPr="00503862" w:rsidRDefault="00E743FF" w:rsidP="00503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604D" w14:textId="77777777" w:rsidR="00564D88" w:rsidRDefault="00564D88" w:rsidP="00E743FF">
      <w:r>
        <w:separator/>
      </w:r>
    </w:p>
  </w:footnote>
  <w:footnote w:type="continuationSeparator" w:id="0">
    <w:p w14:paraId="1E2FB168" w14:textId="77777777" w:rsidR="00564D88" w:rsidRDefault="00564D88" w:rsidP="00E7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CA2AEAD55345CC874E449C9A2023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CAD9A0" w14:textId="77777777" w:rsidR="00E743FF" w:rsidRDefault="00E743FF" w:rsidP="003729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 w:rsidR="003729C3">
          <w:rPr>
            <w:rFonts w:asciiTheme="majorHAnsi" w:eastAsiaTheme="majorEastAsia" w:hAnsiTheme="majorHAnsi" w:cstheme="majorBidi"/>
            <w:sz w:val="32"/>
            <w:szCs w:val="32"/>
          </w:rPr>
          <w:t>ET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 Middlesex University</w:t>
        </w:r>
      </w:p>
    </w:sdtContent>
  </w:sdt>
  <w:p w14:paraId="3C0BB8C6" w14:textId="77777777" w:rsidR="00E743FF" w:rsidRDefault="00701C08" w:rsidP="00701C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BB8FB7" wp14:editId="1885428A">
          <wp:simplePos x="0" y="0"/>
          <wp:positionH relativeFrom="column">
            <wp:posOffset>5262530</wp:posOffset>
          </wp:positionH>
          <wp:positionV relativeFrom="paragraph">
            <wp:posOffset>-669903</wp:posOffset>
          </wp:positionV>
          <wp:extent cx="1021473" cy="517109"/>
          <wp:effectExtent l="0" t="0" r="762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 LOGO_LD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73" cy="517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D66"/>
    <w:multiLevelType w:val="hybridMultilevel"/>
    <w:tmpl w:val="7960E20A"/>
    <w:lvl w:ilvl="0" w:tplc="4F20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0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EE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6B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02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EA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0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0B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CF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015B"/>
    <w:multiLevelType w:val="hybridMultilevel"/>
    <w:tmpl w:val="965E0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C9E"/>
    <w:multiLevelType w:val="hybridMultilevel"/>
    <w:tmpl w:val="456EF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99B"/>
    <w:multiLevelType w:val="hybridMultilevel"/>
    <w:tmpl w:val="E7B0EBD6"/>
    <w:lvl w:ilvl="0" w:tplc="E28CBA20">
      <w:start w:val="1"/>
      <w:numFmt w:val="bullet"/>
      <w:lvlText w:val="─"/>
      <w:lvlJc w:val="left"/>
      <w:pPr>
        <w:ind w:left="25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9907FE"/>
    <w:multiLevelType w:val="hybridMultilevel"/>
    <w:tmpl w:val="7BFAAC86"/>
    <w:lvl w:ilvl="0" w:tplc="019279A2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C1B07"/>
    <w:multiLevelType w:val="hybridMultilevel"/>
    <w:tmpl w:val="FFC86448"/>
    <w:lvl w:ilvl="0" w:tplc="27288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6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BA2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C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B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B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566B78"/>
    <w:multiLevelType w:val="hybridMultilevel"/>
    <w:tmpl w:val="46CC6664"/>
    <w:lvl w:ilvl="0" w:tplc="9294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EA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4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4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2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4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5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2C5DF7"/>
    <w:multiLevelType w:val="hybridMultilevel"/>
    <w:tmpl w:val="3C4C9098"/>
    <w:lvl w:ilvl="0" w:tplc="B670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C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A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24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580A28"/>
    <w:multiLevelType w:val="hybridMultilevel"/>
    <w:tmpl w:val="C35073EE"/>
    <w:lvl w:ilvl="0" w:tplc="72B0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47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BA2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4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2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C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0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1B03B8"/>
    <w:multiLevelType w:val="hybridMultilevel"/>
    <w:tmpl w:val="BF3AA912"/>
    <w:lvl w:ilvl="0" w:tplc="BA94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6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0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6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0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4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9D0ADB"/>
    <w:multiLevelType w:val="hybridMultilevel"/>
    <w:tmpl w:val="44AE4966"/>
    <w:lvl w:ilvl="0" w:tplc="35F0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A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1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6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2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8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E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965620"/>
    <w:multiLevelType w:val="hybridMultilevel"/>
    <w:tmpl w:val="84B8E66E"/>
    <w:lvl w:ilvl="0" w:tplc="8A2E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C5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C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8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A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8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2E0240"/>
    <w:multiLevelType w:val="hybridMultilevel"/>
    <w:tmpl w:val="05CCBB5A"/>
    <w:lvl w:ilvl="0" w:tplc="F52C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B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82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1B6A30"/>
    <w:multiLevelType w:val="hybridMultilevel"/>
    <w:tmpl w:val="18060BFA"/>
    <w:lvl w:ilvl="0" w:tplc="C39A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7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05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2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5C0983"/>
    <w:multiLevelType w:val="hybridMultilevel"/>
    <w:tmpl w:val="4874FABC"/>
    <w:lvl w:ilvl="0" w:tplc="ADF2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3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860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2A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6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A9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8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5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FB0C7B"/>
    <w:multiLevelType w:val="hybridMultilevel"/>
    <w:tmpl w:val="E8580B98"/>
    <w:lvl w:ilvl="0" w:tplc="2AC2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8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0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07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25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E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C94CF2"/>
    <w:multiLevelType w:val="hybridMultilevel"/>
    <w:tmpl w:val="30B05CBA"/>
    <w:lvl w:ilvl="0" w:tplc="C11C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4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028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F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2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386D07"/>
    <w:multiLevelType w:val="hybridMultilevel"/>
    <w:tmpl w:val="0486D924"/>
    <w:lvl w:ilvl="0" w:tplc="D4E4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6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F5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0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0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0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E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095C8A"/>
    <w:multiLevelType w:val="hybridMultilevel"/>
    <w:tmpl w:val="CE6459FA"/>
    <w:lvl w:ilvl="0" w:tplc="27288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6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426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C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B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B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7A2CAE"/>
    <w:multiLevelType w:val="hybridMultilevel"/>
    <w:tmpl w:val="7604090A"/>
    <w:lvl w:ilvl="0" w:tplc="27D6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A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F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E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81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4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6B4FCD"/>
    <w:multiLevelType w:val="hybridMultilevel"/>
    <w:tmpl w:val="486EFD34"/>
    <w:lvl w:ilvl="0" w:tplc="72B0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47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6B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4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2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C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0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717165"/>
    <w:multiLevelType w:val="hybridMultilevel"/>
    <w:tmpl w:val="B58C7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1D2"/>
    <w:multiLevelType w:val="hybridMultilevel"/>
    <w:tmpl w:val="C42C859E"/>
    <w:lvl w:ilvl="0" w:tplc="5ED47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6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C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8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C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C8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8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8764D5"/>
    <w:multiLevelType w:val="hybridMultilevel"/>
    <w:tmpl w:val="272412EE"/>
    <w:lvl w:ilvl="0" w:tplc="8962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AC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3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6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C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E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BE1F63"/>
    <w:multiLevelType w:val="hybridMultilevel"/>
    <w:tmpl w:val="91A602B8"/>
    <w:lvl w:ilvl="0" w:tplc="BA94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6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BA2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6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0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4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001BD"/>
    <w:multiLevelType w:val="hybridMultilevel"/>
    <w:tmpl w:val="AE3EFF12"/>
    <w:lvl w:ilvl="0" w:tplc="E1A2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1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2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CD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C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2F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521AAA"/>
    <w:multiLevelType w:val="hybridMultilevel"/>
    <w:tmpl w:val="589CE2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A91"/>
    <w:multiLevelType w:val="hybridMultilevel"/>
    <w:tmpl w:val="0A1C4CC4"/>
    <w:lvl w:ilvl="0" w:tplc="D4E4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6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BA2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0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0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0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E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F3049A"/>
    <w:multiLevelType w:val="hybridMultilevel"/>
    <w:tmpl w:val="7024B374"/>
    <w:lvl w:ilvl="0" w:tplc="E28CBA20">
      <w:start w:val="1"/>
      <w:numFmt w:val="bullet"/>
      <w:lvlText w:val="─"/>
      <w:lvlJc w:val="left"/>
      <w:pPr>
        <w:ind w:left="21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0F0289"/>
    <w:multiLevelType w:val="hybridMultilevel"/>
    <w:tmpl w:val="F94EE392"/>
    <w:lvl w:ilvl="0" w:tplc="C39A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7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BA2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2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6E7AAA"/>
    <w:multiLevelType w:val="hybridMultilevel"/>
    <w:tmpl w:val="589CE2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450F9"/>
    <w:multiLevelType w:val="hybridMultilevel"/>
    <w:tmpl w:val="5DD87B46"/>
    <w:lvl w:ilvl="0" w:tplc="E28CBA20">
      <w:start w:val="1"/>
      <w:numFmt w:val="bullet"/>
      <w:lvlText w:val="─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4"/>
  </w:num>
  <w:num w:numId="5">
    <w:abstractNumId w:val="30"/>
  </w:num>
  <w:num w:numId="6">
    <w:abstractNumId w:val="19"/>
  </w:num>
  <w:num w:numId="7">
    <w:abstractNumId w:val="22"/>
  </w:num>
  <w:num w:numId="8">
    <w:abstractNumId w:val="0"/>
  </w:num>
  <w:num w:numId="9">
    <w:abstractNumId w:val="15"/>
  </w:num>
  <w:num w:numId="10">
    <w:abstractNumId w:val="11"/>
  </w:num>
  <w:num w:numId="11">
    <w:abstractNumId w:val="10"/>
  </w:num>
  <w:num w:numId="12">
    <w:abstractNumId w:val="6"/>
  </w:num>
  <w:num w:numId="13">
    <w:abstractNumId w:val="23"/>
  </w:num>
  <w:num w:numId="14">
    <w:abstractNumId w:val="25"/>
  </w:num>
  <w:num w:numId="15">
    <w:abstractNumId w:val="12"/>
  </w:num>
  <w:num w:numId="16">
    <w:abstractNumId w:val="7"/>
  </w:num>
  <w:num w:numId="17">
    <w:abstractNumId w:val="1"/>
  </w:num>
  <w:num w:numId="18">
    <w:abstractNumId w:val="13"/>
  </w:num>
  <w:num w:numId="19">
    <w:abstractNumId w:val="16"/>
  </w:num>
  <w:num w:numId="20">
    <w:abstractNumId w:val="18"/>
  </w:num>
  <w:num w:numId="21">
    <w:abstractNumId w:val="29"/>
  </w:num>
  <w:num w:numId="22">
    <w:abstractNumId w:val="31"/>
  </w:num>
  <w:num w:numId="23">
    <w:abstractNumId w:val="3"/>
  </w:num>
  <w:num w:numId="24">
    <w:abstractNumId w:val="5"/>
  </w:num>
  <w:num w:numId="25">
    <w:abstractNumId w:val="20"/>
  </w:num>
  <w:num w:numId="26">
    <w:abstractNumId w:val="17"/>
  </w:num>
  <w:num w:numId="27">
    <w:abstractNumId w:val="9"/>
  </w:num>
  <w:num w:numId="28">
    <w:abstractNumId w:val="14"/>
  </w:num>
  <w:num w:numId="29">
    <w:abstractNumId w:val="8"/>
  </w:num>
  <w:num w:numId="30">
    <w:abstractNumId w:val="27"/>
  </w:num>
  <w:num w:numId="31">
    <w:abstractNumId w:val="24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9"/>
    <w:rsid w:val="00005BA6"/>
    <w:rsid w:val="00006718"/>
    <w:rsid w:val="0001051C"/>
    <w:rsid w:val="00022DA1"/>
    <w:rsid w:val="00052BAA"/>
    <w:rsid w:val="0005557C"/>
    <w:rsid w:val="0006038F"/>
    <w:rsid w:val="000836A4"/>
    <w:rsid w:val="000D4609"/>
    <w:rsid w:val="00167692"/>
    <w:rsid w:val="00173A39"/>
    <w:rsid w:val="0017696E"/>
    <w:rsid w:val="001A39D4"/>
    <w:rsid w:val="001F751D"/>
    <w:rsid w:val="00236365"/>
    <w:rsid w:val="00241F2D"/>
    <w:rsid w:val="00251906"/>
    <w:rsid w:val="00256C72"/>
    <w:rsid w:val="00263728"/>
    <w:rsid w:val="00297DBB"/>
    <w:rsid w:val="002A54D4"/>
    <w:rsid w:val="002C0A76"/>
    <w:rsid w:val="002D1F7E"/>
    <w:rsid w:val="002D5A4A"/>
    <w:rsid w:val="00360CF4"/>
    <w:rsid w:val="003729C3"/>
    <w:rsid w:val="00393549"/>
    <w:rsid w:val="003A324C"/>
    <w:rsid w:val="003C6473"/>
    <w:rsid w:val="003D0586"/>
    <w:rsid w:val="003E6FF1"/>
    <w:rsid w:val="00407AAA"/>
    <w:rsid w:val="004C4FD3"/>
    <w:rsid w:val="004C678A"/>
    <w:rsid w:val="004E62EE"/>
    <w:rsid w:val="004E6BF7"/>
    <w:rsid w:val="00503862"/>
    <w:rsid w:val="00515CEC"/>
    <w:rsid w:val="00522EDE"/>
    <w:rsid w:val="00543CF4"/>
    <w:rsid w:val="0054513E"/>
    <w:rsid w:val="00561437"/>
    <w:rsid w:val="00564D88"/>
    <w:rsid w:val="005B2272"/>
    <w:rsid w:val="005B76EF"/>
    <w:rsid w:val="005C32CA"/>
    <w:rsid w:val="005D6651"/>
    <w:rsid w:val="00612183"/>
    <w:rsid w:val="00612A41"/>
    <w:rsid w:val="006422BB"/>
    <w:rsid w:val="00651E0B"/>
    <w:rsid w:val="00670D6E"/>
    <w:rsid w:val="006736A4"/>
    <w:rsid w:val="006745B1"/>
    <w:rsid w:val="00675ADB"/>
    <w:rsid w:val="00676CD3"/>
    <w:rsid w:val="0068715D"/>
    <w:rsid w:val="006A4DFB"/>
    <w:rsid w:val="00701C08"/>
    <w:rsid w:val="0070238F"/>
    <w:rsid w:val="00704514"/>
    <w:rsid w:val="007067F5"/>
    <w:rsid w:val="00712CC4"/>
    <w:rsid w:val="00714CAA"/>
    <w:rsid w:val="00756F3F"/>
    <w:rsid w:val="007603CF"/>
    <w:rsid w:val="00772CED"/>
    <w:rsid w:val="007B420B"/>
    <w:rsid w:val="007B628B"/>
    <w:rsid w:val="00806035"/>
    <w:rsid w:val="00807265"/>
    <w:rsid w:val="0083356C"/>
    <w:rsid w:val="008337EB"/>
    <w:rsid w:val="00844B8C"/>
    <w:rsid w:val="00846B7C"/>
    <w:rsid w:val="00852DDC"/>
    <w:rsid w:val="00877328"/>
    <w:rsid w:val="008C2953"/>
    <w:rsid w:val="008D7EE7"/>
    <w:rsid w:val="008E498D"/>
    <w:rsid w:val="00905CE2"/>
    <w:rsid w:val="00907CCA"/>
    <w:rsid w:val="00972C2C"/>
    <w:rsid w:val="00991609"/>
    <w:rsid w:val="009F2903"/>
    <w:rsid w:val="00A07021"/>
    <w:rsid w:val="00A43771"/>
    <w:rsid w:val="00A5041C"/>
    <w:rsid w:val="00A75FB9"/>
    <w:rsid w:val="00A8464C"/>
    <w:rsid w:val="00AD0919"/>
    <w:rsid w:val="00AE3AF1"/>
    <w:rsid w:val="00B041E3"/>
    <w:rsid w:val="00B310E5"/>
    <w:rsid w:val="00B46FC4"/>
    <w:rsid w:val="00B61417"/>
    <w:rsid w:val="00B66C07"/>
    <w:rsid w:val="00B876B6"/>
    <w:rsid w:val="00B92A6E"/>
    <w:rsid w:val="00BA1195"/>
    <w:rsid w:val="00BD7EA7"/>
    <w:rsid w:val="00BE7723"/>
    <w:rsid w:val="00BF41C4"/>
    <w:rsid w:val="00C33FAA"/>
    <w:rsid w:val="00C41E14"/>
    <w:rsid w:val="00C435A2"/>
    <w:rsid w:val="00C4484E"/>
    <w:rsid w:val="00C93251"/>
    <w:rsid w:val="00C93D46"/>
    <w:rsid w:val="00CA0F80"/>
    <w:rsid w:val="00CB5078"/>
    <w:rsid w:val="00CD510E"/>
    <w:rsid w:val="00CE1D21"/>
    <w:rsid w:val="00CE41F9"/>
    <w:rsid w:val="00D0049C"/>
    <w:rsid w:val="00D174CE"/>
    <w:rsid w:val="00D26232"/>
    <w:rsid w:val="00D326C4"/>
    <w:rsid w:val="00D41936"/>
    <w:rsid w:val="00D41B65"/>
    <w:rsid w:val="00D72786"/>
    <w:rsid w:val="00D74653"/>
    <w:rsid w:val="00D875D0"/>
    <w:rsid w:val="00DB3DBA"/>
    <w:rsid w:val="00E43BAA"/>
    <w:rsid w:val="00E51AFB"/>
    <w:rsid w:val="00E630D2"/>
    <w:rsid w:val="00E743FF"/>
    <w:rsid w:val="00E81B20"/>
    <w:rsid w:val="00E91418"/>
    <w:rsid w:val="00E92E8D"/>
    <w:rsid w:val="00E94FD3"/>
    <w:rsid w:val="00EB2623"/>
    <w:rsid w:val="00EC3F48"/>
    <w:rsid w:val="00EC4FD7"/>
    <w:rsid w:val="00ED4953"/>
    <w:rsid w:val="00ED5798"/>
    <w:rsid w:val="00EF4868"/>
    <w:rsid w:val="00EF5812"/>
    <w:rsid w:val="00F22703"/>
    <w:rsid w:val="00F55943"/>
    <w:rsid w:val="00F5730E"/>
    <w:rsid w:val="00FB0631"/>
    <w:rsid w:val="00FB598B"/>
    <w:rsid w:val="00FD0004"/>
    <w:rsid w:val="00FE1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6D078"/>
  <w15:docId w15:val="{3BA03151-CD61-49BB-A72A-4AE322D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F9"/>
    <w:rPr>
      <w:rFonts w:ascii="Arial" w:eastAsia="Times New Roman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4D4"/>
    <w:pPr>
      <w:keepNext/>
      <w:spacing w:before="240" w:after="60"/>
      <w:outlineLvl w:val="1"/>
    </w:pPr>
    <w:rPr>
      <w:rFonts w:eastAsia="SimSun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rsid w:val="00CE41F9"/>
    <w:rPr>
      <w:b/>
      <w:bCs/>
    </w:rPr>
  </w:style>
  <w:style w:type="table" w:styleId="TableGrid">
    <w:name w:val="Table Grid"/>
    <w:basedOn w:val="TableNormal"/>
    <w:uiPriority w:val="39"/>
    <w:rsid w:val="005C3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549"/>
    <w:pPr>
      <w:ind w:left="720"/>
      <w:contextualSpacing/>
    </w:pPr>
  </w:style>
  <w:style w:type="paragraph" w:customStyle="1" w:styleId="generaltext">
    <w:name w:val="generaltext"/>
    <w:basedOn w:val="Normal"/>
    <w:link w:val="generaltextChar"/>
    <w:rsid w:val="00C93D46"/>
    <w:pPr>
      <w:spacing w:before="100" w:beforeAutospacing="1" w:after="100" w:afterAutospacing="1"/>
    </w:pPr>
    <w:rPr>
      <w:rFonts w:eastAsia="SimSun" w:cs="Arial"/>
      <w:szCs w:val="22"/>
      <w:lang w:eastAsia="zh-CN"/>
    </w:rPr>
  </w:style>
  <w:style w:type="character" w:customStyle="1" w:styleId="generaltextChar">
    <w:name w:val="generaltext Char"/>
    <w:basedOn w:val="DefaultParagraphFont"/>
    <w:link w:val="generaltext"/>
    <w:rsid w:val="00C93D46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A54D4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A54D4"/>
    <w:rPr>
      <w:rFonts w:ascii="Arial" w:hAnsi="Arial" w:cs="Arial"/>
      <w:color w:val="091173"/>
      <w:u w:val="single"/>
    </w:rPr>
  </w:style>
  <w:style w:type="paragraph" w:styleId="Header">
    <w:name w:val="header"/>
    <w:basedOn w:val="Normal"/>
    <w:link w:val="HeaderChar"/>
    <w:uiPriority w:val="99"/>
    <w:rsid w:val="00E74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3FF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74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3FF"/>
    <w:rPr>
      <w:rFonts w:ascii="Arial" w:eastAsia="Times New Roman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E74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3FF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51E0B"/>
    <w:rPr>
      <w:rFonts w:ascii="Calibri" w:eastAsia="SimSun" w:hAnsi="Calibri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E0B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51E0B"/>
    <w:rPr>
      <w:vertAlign w:val="superscript"/>
    </w:rPr>
  </w:style>
  <w:style w:type="character" w:customStyle="1" w:styleId="apple-converted-space">
    <w:name w:val="apple-converted-space"/>
    <w:basedOn w:val="DefaultParagraphFont"/>
    <w:rsid w:val="00BF41C4"/>
  </w:style>
  <w:style w:type="character" w:customStyle="1" w:styleId="lookup-resultcontent">
    <w:name w:val="lookup-result__content"/>
    <w:basedOn w:val="DefaultParagraphFont"/>
    <w:rsid w:val="00BF41C4"/>
  </w:style>
  <w:style w:type="paragraph" w:styleId="NormalWeb">
    <w:name w:val="Normal (Web)"/>
    <w:basedOn w:val="Normal"/>
    <w:uiPriority w:val="99"/>
    <w:unhideWhenUsed/>
    <w:rsid w:val="003E6F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5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9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1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18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7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97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90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039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20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04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7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7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73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56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6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85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118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3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88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2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53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4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85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A2AEAD55345CC874E449C9A20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9C0B-8F6C-43FD-8228-FB09E91E09F3}"/>
      </w:docPartPr>
      <w:docPartBody>
        <w:p w:rsidR="004E159C" w:rsidRDefault="004606D0" w:rsidP="004606D0">
          <w:pPr>
            <w:pStyle w:val="10CA2AEAD55345CC874E449C9A2023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A91"/>
    <w:rsid w:val="000A2464"/>
    <w:rsid w:val="00183624"/>
    <w:rsid w:val="00335552"/>
    <w:rsid w:val="003F1C0D"/>
    <w:rsid w:val="00437568"/>
    <w:rsid w:val="004606D0"/>
    <w:rsid w:val="00493BF0"/>
    <w:rsid w:val="004E159C"/>
    <w:rsid w:val="005F2D7A"/>
    <w:rsid w:val="006D10AF"/>
    <w:rsid w:val="0077515E"/>
    <w:rsid w:val="00843004"/>
    <w:rsid w:val="00917BF6"/>
    <w:rsid w:val="00A831C7"/>
    <w:rsid w:val="00B92A91"/>
    <w:rsid w:val="00BC4DE1"/>
    <w:rsid w:val="00C07B0C"/>
    <w:rsid w:val="00E644EB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D804198CE4134804CD48D6C65DAEB">
    <w:name w:val="4ACD804198CE4134804CD48D6C65DAEB"/>
    <w:rsid w:val="00B92A91"/>
  </w:style>
  <w:style w:type="paragraph" w:customStyle="1" w:styleId="94799FF0494E40E280EA8034B2FDE9B8">
    <w:name w:val="94799FF0494E40E280EA8034B2FDE9B8"/>
    <w:rsid w:val="00B92A91"/>
  </w:style>
  <w:style w:type="paragraph" w:customStyle="1" w:styleId="9672AB548839432F97F4714A3136B7DC">
    <w:name w:val="9672AB548839432F97F4714A3136B7DC"/>
    <w:rsid w:val="00437568"/>
    <w:rPr>
      <w:rFonts w:eastAsiaTheme="minorEastAsia"/>
    </w:rPr>
  </w:style>
  <w:style w:type="paragraph" w:customStyle="1" w:styleId="A99A87F62AFF4139A345FD3F9386A1C0">
    <w:name w:val="A99A87F62AFF4139A345FD3F9386A1C0"/>
    <w:rsid w:val="004606D0"/>
    <w:rPr>
      <w:rFonts w:eastAsiaTheme="minorEastAsia"/>
    </w:rPr>
  </w:style>
  <w:style w:type="paragraph" w:customStyle="1" w:styleId="10CA2AEAD55345CC874E449C9A202319">
    <w:name w:val="10CA2AEAD55345CC874E449C9A202319"/>
    <w:rsid w:val="004606D0"/>
    <w:rPr>
      <w:rFonts w:eastAsiaTheme="minorEastAs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LET, Middlesex University</vt:lpstr>
    </vt:vector>
  </TitlesOfParts>
  <Company>Middlesex University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LET, Middlesex University</dc:title>
  <dc:creator>Middlesex University</dc:creator>
  <cp:lastModifiedBy>Ruth Bonazza</cp:lastModifiedBy>
  <cp:revision>3</cp:revision>
  <cp:lastPrinted>2019-02-21T12:00:00Z</cp:lastPrinted>
  <dcterms:created xsi:type="dcterms:W3CDTF">2020-09-22T14:52:00Z</dcterms:created>
  <dcterms:modified xsi:type="dcterms:W3CDTF">2020-09-22T14:59:00Z</dcterms:modified>
</cp:coreProperties>
</file>